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第一次体验课活动资料</w:t>
      </w:r>
    </w:p>
    <w:p>
      <w:r>
        <w:t>请根据以下资料准备一份活动通知，供参与者了解时间、地点和准备事项。WorkBuddy School 是本教程中的学习小组，以下活动为虚构练习。</w:t>
      </w:r>
    </w:p>
    <w:p>
      <w:pPr>
        <w:spacing w:after="180"/>
      </w:pPr>
      <w:r>
        <w:rPr>
          <w:b/>
        </w:rPr>
        <w:t>活动名称：</w:t>
      </w:r>
      <w:r>
        <w:t>WorkBuddy School 第一次体验课</w:t>
      </w:r>
    </w:p>
    <w:p>
      <w:pPr>
        <w:spacing w:after="180"/>
      </w:pPr>
      <w:r>
        <w:rPr>
          <w:b/>
        </w:rPr>
        <w:t>日期：</w:t>
      </w:r>
      <w:r>
        <w:t>待定</w:t>
      </w:r>
    </w:p>
    <w:p>
      <w:pPr>
        <w:spacing w:after="180"/>
      </w:pPr>
      <w:r>
        <w:rPr>
          <w:b/>
        </w:rPr>
        <w:t>时间：</w:t>
      </w:r>
      <w:r>
        <w:t>14:00—15:30</w:t>
      </w:r>
    </w:p>
    <w:p>
      <w:pPr>
        <w:spacing w:after="180"/>
      </w:pPr>
      <w:r>
        <w:rPr>
          <w:b/>
        </w:rPr>
        <w:t>地点：</w:t>
      </w:r>
      <w:r>
        <w:t>社区学习室</w:t>
      </w:r>
    </w:p>
    <w:p>
      <w:pPr>
        <w:spacing w:after="180"/>
      </w:pPr>
      <w:r>
        <w:rPr>
          <w:b/>
        </w:rPr>
        <w:t>参与对象：</w:t>
      </w:r>
      <w:r>
        <w:t>第一次使用 AI 工具的成年人</w:t>
      </w:r>
    </w:p>
    <w:p>
      <w:pPr>
        <w:spacing w:after="180"/>
      </w:pPr>
      <w:r>
        <w:rPr>
          <w:b/>
        </w:rPr>
        <w:t>活动安排：</w:t>
      </w:r>
      <w:r>
        <w:t>观看演示、尝试一个小任务、交流问题</w:t>
      </w:r>
    </w:p>
    <w:p>
      <w:pPr>
        <w:spacing w:after="180"/>
      </w:pPr>
      <w:r>
        <w:rPr>
          <w:b/>
        </w:rPr>
        <w:t>参与者准备：</w:t>
      </w:r>
      <w:r>
        <w:t>带上自己的笔记本电脑</w:t>
      </w:r>
    </w:p>
    <w:p>
      <w:pPr>
        <w:spacing w:after="180"/>
      </w:pPr>
      <w:r>
        <w:rPr>
          <w:b/>
        </w:rPr>
        <w:t>报名方式：</w:t>
      </w:r>
      <w:r>
        <w:t>待定</w:t>
      </w:r>
    </w:p>
    <w:p>
      <w:pPr>
        <w:spacing w:after="180"/>
      </w:pPr>
      <w:r>
        <w:rPr>
          <w:b/>
        </w:rPr>
        <w:t>基础要求：</w:t>
      </w:r>
      <w:r>
        <w:t>不需要编程基础</w:t>
      </w:r>
    </w:p>
    <w:p>
      <w:r>
        <w:t>通知中保留待定事项，不添加人数限制、联系人、报名链接或效果承诺。请保留这份原始资料，另存通知文件。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ingFang SC" w:hAnsi="PingFang SC" w:eastAsia="PingFang SC"/>
      <w:b/>
      <w:bCs/>
      <w:color w:val="365F91" w:themeColor="accent1" w:themeShade="B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ingFang SC" w:hAnsi="PingFang SC" w:eastAsia="PingFang S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第一次体验课活动资料</dc:title>
  <dc:subject/>
  <dc:creator>WorkBuddy School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